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39E2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95067A8" wp14:editId="2CA57F22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B8404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35948364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1D81696C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14:paraId="08B622C3" w14:textId="77777777"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14:paraId="4E60541A" w14:textId="77777777"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14:paraId="60874B4D" w14:textId="77777777" w:rsidR="0061796B" w:rsidRPr="00E05BC3" w:rsidRDefault="0061796B">
      <w:pPr>
        <w:rPr>
          <w:szCs w:val="28"/>
          <w:lang w:val="uk-UA"/>
        </w:rPr>
      </w:pPr>
    </w:p>
    <w:p w14:paraId="4160AB5B" w14:textId="77777777"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14:paraId="349A887E" w14:textId="77777777" w:rsidR="0061796B" w:rsidRDefault="0061796B">
      <w:pPr>
        <w:rPr>
          <w:szCs w:val="28"/>
          <w:lang w:val="uk-UA"/>
        </w:rPr>
      </w:pPr>
    </w:p>
    <w:p w14:paraId="277319B9" w14:textId="77777777"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14:paraId="175AD294" w14:textId="77777777" w:rsidTr="00064418">
        <w:trPr>
          <w:trHeight w:val="300"/>
        </w:trPr>
        <w:tc>
          <w:tcPr>
            <w:tcW w:w="3861" w:type="dxa"/>
            <w:shd w:val="clear" w:color="auto" w:fill="auto"/>
          </w:tcPr>
          <w:p w14:paraId="05AEA0C8" w14:textId="77777777"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11843" w:rsidRPr="00E05BC3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14:paraId="124D3AE8" w14:textId="77777777" w:rsidR="0061796B" w:rsidRPr="00E05BC3" w:rsidRDefault="0061796B">
      <w:pPr>
        <w:jc w:val="both"/>
        <w:rPr>
          <w:lang w:val="uk-UA"/>
        </w:rPr>
      </w:pPr>
    </w:p>
    <w:p w14:paraId="37D9802B" w14:textId="4AE719E0"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>фізичн</w:t>
      </w:r>
      <w:r w:rsidR="00EA4138">
        <w:rPr>
          <w:szCs w:val="28"/>
          <w:lang w:val="uk-UA"/>
        </w:rPr>
        <w:t>ої</w:t>
      </w:r>
      <w:r w:rsidR="007D1212">
        <w:rPr>
          <w:szCs w:val="28"/>
          <w:lang w:val="uk-UA"/>
        </w:rPr>
        <w:t xml:space="preserve"> </w:t>
      </w:r>
      <w:r w:rsidR="00C567DA">
        <w:rPr>
          <w:szCs w:val="28"/>
          <w:lang w:val="uk-UA"/>
        </w:rPr>
        <w:t>і юридичн</w:t>
      </w:r>
      <w:r w:rsidR="00EA4138">
        <w:rPr>
          <w:szCs w:val="28"/>
          <w:lang w:val="uk-UA"/>
        </w:rPr>
        <w:t>ої</w:t>
      </w:r>
      <w:r w:rsidR="00C567DA">
        <w:rPr>
          <w:szCs w:val="28"/>
          <w:lang w:val="uk-UA"/>
        </w:rPr>
        <w:t xml:space="preserve">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14:paraId="2E16B9B4" w14:textId="77777777"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14:paraId="38DEFE31" w14:textId="77777777"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14:paraId="5DCA626F" w14:textId="77777777" w:rsidR="00064418" w:rsidRPr="00E05BC3" w:rsidRDefault="00064418">
      <w:pPr>
        <w:jc w:val="center"/>
        <w:rPr>
          <w:lang w:val="uk-UA"/>
        </w:rPr>
      </w:pPr>
    </w:p>
    <w:p w14:paraId="382F24DA" w14:textId="415BF9D3"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3C1CCB">
        <w:rPr>
          <w:szCs w:val="28"/>
          <w:lang w:val="uk-UA"/>
        </w:rPr>
        <w:t>Дем’янюку</w:t>
      </w:r>
      <w:proofErr w:type="spellEnd"/>
      <w:r w:rsidR="003C1CCB">
        <w:rPr>
          <w:szCs w:val="28"/>
          <w:lang w:val="uk-UA"/>
        </w:rPr>
        <w:t xml:space="preserve"> Максиму Михайловичу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8C1879">
        <w:rPr>
          <w:szCs w:val="28"/>
          <w:lang w:val="uk-UA"/>
        </w:rPr>
        <w:t>2</w:t>
      </w:r>
      <w:r w:rsidR="003C1CCB">
        <w:rPr>
          <w:szCs w:val="28"/>
          <w:lang w:val="uk-UA"/>
        </w:rPr>
        <w:t>5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3C1CCB">
        <w:rPr>
          <w:szCs w:val="28"/>
          <w:lang w:val="uk-UA"/>
        </w:rPr>
        <w:t>9</w:t>
      </w:r>
      <w:r w:rsidR="00E806E9" w:rsidRPr="00594693">
        <w:rPr>
          <w:szCs w:val="28"/>
          <w:lang w:val="uk-UA"/>
        </w:rPr>
        <w:t>.20</w:t>
      </w:r>
      <w:r w:rsidR="008C1879">
        <w:rPr>
          <w:szCs w:val="28"/>
          <w:lang w:val="uk-UA"/>
        </w:rPr>
        <w:t>0</w:t>
      </w:r>
      <w:r w:rsidR="003C1CCB">
        <w:rPr>
          <w:szCs w:val="28"/>
          <w:lang w:val="uk-UA"/>
        </w:rPr>
        <w:t>6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заре</w:t>
      </w:r>
      <w:r w:rsidR="008C1879">
        <w:rPr>
          <w:szCs w:val="28"/>
          <w:lang w:val="uk-UA"/>
        </w:rPr>
        <w:t>єстрованого за № 040</w:t>
      </w:r>
      <w:r w:rsidR="003C1CCB">
        <w:rPr>
          <w:szCs w:val="28"/>
          <w:lang w:val="uk-UA"/>
        </w:rPr>
        <w:t>629700172</w:t>
      </w:r>
      <w:r w:rsidR="008C1879">
        <w:rPr>
          <w:szCs w:val="28"/>
          <w:lang w:val="uk-UA"/>
        </w:rPr>
        <w:t xml:space="preserve"> </w:t>
      </w:r>
      <w:r w:rsidR="00E543C3">
        <w:rPr>
          <w:szCs w:val="28"/>
          <w:lang w:val="uk-UA"/>
        </w:rPr>
        <w:t xml:space="preserve">від </w:t>
      </w:r>
      <w:r w:rsidR="008C1879">
        <w:rPr>
          <w:szCs w:val="28"/>
          <w:lang w:val="uk-UA"/>
        </w:rPr>
        <w:t>2</w:t>
      </w:r>
      <w:r w:rsidR="003C1CCB">
        <w:rPr>
          <w:szCs w:val="28"/>
          <w:lang w:val="uk-UA"/>
        </w:rPr>
        <w:t>4</w:t>
      </w:r>
      <w:r w:rsidR="00E543C3">
        <w:rPr>
          <w:szCs w:val="28"/>
          <w:lang w:val="uk-UA"/>
        </w:rPr>
        <w:t>.</w:t>
      </w:r>
      <w:r w:rsidR="003C1CCB">
        <w:rPr>
          <w:szCs w:val="28"/>
          <w:lang w:val="uk-UA"/>
        </w:rPr>
        <w:t>10</w:t>
      </w:r>
      <w:r w:rsidR="00E543C3">
        <w:rPr>
          <w:szCs w:val="28"/>
          <w:lang w:val="uk-UA"/>
        </w:rPr>
        <w:t>.20</w:t>
      </w:r>
      <w:r w:rsidR="008C1879">
        <w:rPr>
          <w:szCs w:val="28"/>
          <w:lang w:val="uk-UA"/>
        </w:rPr>
        <w:t>0</w:t>
      </w:r>
      <w:r w:rsidR="003C1CCB">
        <w:rPr>
          <w:szCs w:val="28"/>
          <w:lang w:val="uk-UA"/>
        </w:rPr>
        <w:t>6</w:t>
      </w:r>
      <w:r w:rsidR="00E543C3">
        <w:rPr>
          <w:szCs w:val="28"/>
          <w:lang w:val="uk-UA"/>
        </w:rPr>
        <w:t xml:space="preserve"> року,</w:t>
      </w:r>
      <w:r w:rsidR="00E806E9" w:rsidRPr="00594693">
        <w:rPr>
          <w:szCs w:val="28"/>
          <w:lang w:val="uk-UA"/>
        </w:rPr>
        <w:t xml:space="preserve"> терміном на </w:t>
      </w:r>
      <w:r w:rsidR="00F816BB" w:rsidRPr="0059469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3C1CCB">
        <w:rPr>
          <w:szCs w:val="28"/>
          <w:lang w:val="uk-UA"/>
        </w:rPr>
        <w:t>20</w:t>
      </w:r>
      <w:r w:rsidR="00E806E9" w:rsidRPr="00594693">
        <w:rPr>
          <w:szCs w:val="28"/>
          <w:lang w:val="uk-UA"/>
        </w:rPr>
        <w:t>:00</w:t>
      </w:r>
      <w:r w:rsidR="003C1CCB">
        <w:rPr>
          <w:szCs w:val="28"/>
          <w:lang w:val="uk-UA"/>
        </w:rPr>
        <w:t>2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8C1879">
        <w:rPr>
          <w:szCs w:val="28"/>
          <w:lang w:val="uk-UA"/>
        </w:rPr>
        <w:t>0</w:t>
      </w:r>
      <w:r w:rsidR="003C1CCB">
        <w:rPr>
          <w:szCs w:val="28"/>
          <w:lang w:val="uk-UA"/>
        </w:rPr>
        <w:t>13</w:t>
      </w:r>
      <w:r w:rsidR="00E806E9" w:rsidRPr="00594693">
        <w:rPr>
          <w:szCs w:val="28"/>
          <w:lang w:val="uk-UA"/>
        </w:rPr>
        <w:t xml:space="preserve"> площею 0,</w:t>
      </w:r>
      <w:r w:rsidR="003C1CCB">
        <w:rPr>
          <w:szCs w:val="28"/>
          <w:lang w:val="uk-UA"/>
        </w:rPr>
        <w:t>3538</w:t>
      </w:r>
      <w:r w:rsidR="00E806E9" w:rsidRPr="00594693">
        <w:rPr>
          <w:szCs w:val="28"/>
          <w:lang w:val="uk-UA"/>
        </w:rPr>
        <w:t xml:space="preserve"> га </w:t>
      </w:r>
      <w:bookmarkStart w:id="0" w:name="_Hlk78278015"/>
      <w:r w:rsidR="00E806E9" w:rsidRPr="00594693">
        <w:rPr>
          <w:szCs w:val="28"/>
          <w:lang w:val="uk-UA"/>
        </w:rPr>
        <w:t xml:space="preserve">з цільовим призначенням для </w:t>
      </w:r>
      <w:r w:rsidR="003C1CCB">
        <w:rPr>
          <w:szCs w:val="28"/>
          <w:lang w:val="uk-UA"/>
        </w:rPr>
        <w:t>будівництва та обслуговування будівель торгівлі</w:t>
      </w:r>
      <w:bookmarkEnd w:id="0"/>
      <w:r w:rsidR="00E806E9" w:rsidRPr="00594693">
        <w:rPr>
          <w:szCs w:val="28"/>
          <w:lang w:val="uk-UA"/>
        </w:rPr>
        <w:t xml:space="preserve">, яка розташована за </w:t>
      </w:r>
      <w:proofErr w:type="spellStart"/>
      <w:r w:rsidR="00E806E9" w:rsidRPr="00594693">
        <w:rPr>
          <w:szCs w:val="28"/>
          <w:lang w:val="uk-UA"/>
        </w:rPr>
        <w:t>адресою</w:t>
      </w:r>
      <w:proofErr w:type="spellEnd"/>
      <w:r w:rsidR="00E806E9" w:rsidRPr="00594693">
        <w:rPr>
          <w:szCs w:val="28"/>
          <w:lang w:val="uk-UA"/>
        </w:rPr>
        <w:t xml:space="preserve">: місто Коломия, </w:t>
      </w:r>
      <w:r w:rsidR="003C1CCB">
        <w:rPr>
          <w:szCs w:val="28"/>
          <w:lang w:val="uk-UA"/>
        </w:rPr>
        <w:t>вулиця Олександра Русина, 4</w:t>
      </w:r>
      <w:r w:rsidR="00E806E9" w:rsidRPr="00594693">
        <w:rPr>
          <w:szCs w:val="28"/>
          <w:lang w:val="uk-UA"/>
        </w:rPr>
        <w:t xml:space="preserve"> 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14:paraId="03A58196" w14:textId="43A30EFB"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3C1CCB">
        <w:rPr>
          <w:szCs w:val="28"/>
          <w:lang w:val="uk-UA"/>
        </w:rPr>
        <w:t>Дем’янюку</w:t>
      </w:r>
      <w:proofErr w:type="spellEnd"/>
      <w:r w:rsidR="003C1CCB">
        <w:rPr>
          <w:szCs w:val="28"/>
          <w:lang w:val="uk-UA"/>
        </w:rPr>
        <w:t xml:space="preserve"> Максиму Михайловичу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14:paraId="7F69086B" w14:textId="24A57D31"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C53AFA">
        <w:rPr>
          <w:szCs w:val="28"/>
          <w:lang w:val="uk-UA"/>
        </w:rPr>
        <w:t xml:space="preserve">Надати </w:t>
      </w:r>
      <w:bookmarkStart w:id="1" w:name="_Hlk78278055"/>
      <w:proofErr w:type="spellStart"/>
      <w:r w:rsidR="00C53AFA">
        <w:rPr>
          <w:szCs w:val="28"/>
          <w:lang w:val="uk-UA"/>
        </w:rPr>
        <w:t>Вовчук</w:t>
      </w:r>
      <w:proofErr w:type="spellEnd"/>
      <w:r w:rsidR="00C53AFA">
        <w:rPr>
          <w:szCs w:val="28"/>
          <w:lang w:val="uk-UA"/>
        </w:rPr>
        <w:t xml:space="preserve"> Наталії Володимирівні та ТОВАРИСТВУ З ОБМЕЖЕНОЮ ВІДПОВІДАЛЬНІСТЮ «СТД-ГРУП»</w:t>
      </w:r>
      <w:bookmarkEnd w:id="1"/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 </w:t>
      </w:r>
      <w:r w:rsidR="00F34C14" w:rsidRPr="00594693">
        <w:rPr>
          <w:szCs w:val="28"/>
          <w:lang w:val="uk-UA"/>
        </w:rPr>
        <w:t>площею 0,</w:t>
      </w:r>
      <w:r w:rsidR="00C53AFA">
        <w:rPr>
          <w:szCs w:val="28"/>
          <w:lang w:val="uk-UA"/>
        </w:rPr>
        <w:t>3538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C53AFA">
        <w:rPr>
          <w:szCs w:val="28"/>
          <w:lang w:val="uk-UA"/>
        </w:rPr>
        <w:t>20</w:t>
      </w:r>
      <w:r w:rsidR="005A3301" w:rsidRPr="00594693">
        <w:rPr>
          <w:szCs w:val="28"/>
          <w:lang w:val="uk-UA"/>
        </w:rPr>
        <w:t>:00</w:t>
      </w:r>
      <w:r w:rsidR="00C53AFA">
        <w:rPr>
          <w:szCs w:val="28"/>
          <w:lang w:val="uk-UA"/>
        </w:rPr>
        <w:t>2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7B3BE6">
        <w:rPr>
          <w:szCs w:val="28"/>
          <w:lang w:val="uk-UA"/>
        </w:rPr>
        <w:t>0</w:t>
      </w:r>
      <w:r w:rsidR="00C53AFA">
        <w:rPr>
          <w:szCs w:val="28"/>
          <w:lang w:val="uk-UA"/>
        </w:rPr>
        <w:t>13</w:t>
      </w:r>
      <w:r w:rsidR="00F34C14" w:rsidRPr="00594693">
        <w:rPr>
          <w:szCs w:val="28"/>
          <w:lang w:val="uk-UA"/>
        </w:rPr>
        <w:t xml:space="preserve">, яка розташована за </w:t>
      </w:r>
      <w:proofErr w:type="spellStart"/>
      <w:r w:rsidR="00F34C14" w:rsidRPr="00594693">
        <w:rPr>
          <w:szCs w:val="28"/>
          <w:lang w:val="uk-UA"/>
        </w:rPr>
        <w:t>адресою</w:t>
      </w:r>
      <w:proofErr w:type="spellEnd"/>
      <w:r w:rsidR="00F34C14" w:rsidRPr="00594693">
        <w:rPr>
          <w:szCs w:val="28"/>
          <w:lang w:val="uk-UA"/>
        </w:rPr>
        <w:t xml:space="preserve">: місто Коломия, </w:t>
      </w:r>
      <w:r w:rsidR="00C53AFA">
        <w:rPr>
          <w:szCs w:val="28"/>
          <w:lang w:val="uk-UA"/>
        </w:rPr>
        <w:t>вулиця Олександра Русина, 4</w:t>
      </w:r>
      <w:r w:rsidR="00F34C14" w:rsidRPr="00594693">
        <w:rPr>
          <w:szCs w:val="28"/>
          <w:lang w:val="uk-UA"/>
        </w:rPr>
        <w:t xml:space="preserve">, </w:t>
      </w:r>
      <w:r w:rsidR="00F34C14" w:rsidRPr="00E05BC3">
        <w:rPr>
          <w:szCs w:val="28"/>
          <w:lang w:val="uk-UA"/>
        </w:rPr>
        <w:t>з</w:t>
      </w:r>
      <w:r w:rsidR="00C53AFA" w:rsidRPr="00594693">
        <w:rPr>
          <w:szCs w:val="28"/>
          <w:lang w:val="uk-UA"/>
        </w:rPr>
        <w:t xml:space="preserve"> цільовим призначенням для </w:t>
      </w:r>
      <w:r w:rsidR="00C53AFA">
        <w:rPr>
          <w:szCs w:val="28"/>
          <w:lang w:val="uk-UA"/>
        </w:rPr>
        <w:t>будівництва та обслуговування будівель торгівлі</w:t>
      </w:r>
      <w:r w:rsidR="00C53AFA">
        <w:rPr>
          <w:szCs w:val="28"/>
          <w:lang w:val="uk-UA"/>
        </w:rPr>
        <w:t>, з</w:t>
      </w:r>
      <w:r w:rsidR="00C53AFA" w:rsidRPr="00E05BC3">
        <w:rPr>
          <w:szCs w:val="28"/>
          <w:lang w:val="uk-UA"/>
        </w:rPr>
        <w:t xml:space="preserve"> </w:t>
      </w:r>
      <w:r w:rsidR="00F34C14" w:rsidRPr="00E05BC3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14:paraId="7B74E229" w14:textId="04D20B71" w:rsidR="00AA5316" w:rsidRDefault="00A915A2" w:rsidP="00AA531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="00AA5316">
        <w:rPr>
          <w:szCs w:val="28"/>
          <w:lang w:val="uk-UA"/>
        </w:rPr>
        <w:t>.1</w:t>
      </w:r>
      <w:r w:rsidR="00C53AFA">
        <w:rPr>
          <w:szCs w:val="28"/>
          <w:lang w:val="uk-UA"/>
        </w:rPr>
        <w:t>.</w:t>
      </w:r>
      <w:r w:rsidR="00AA5316">
        <w:rPr>
          <w:szCs w:val="28"/>
          <w:lang w:val="uk-UA"/>
        </w:rPr>
        <w:t xml:space="preserve"> </w:t>
      </w:r>
      <w:proofErr w:type="spellStart"/>
      <w:r w:rsidR="00C53AFA">
        <w:rPr>
          <w:szCs w:val="28"/>
          <w:lang w:val="uk-UA"/>
        </w:rPr>
        <w:t>Вовчук</w:t>
      </w:r>
      <w:proofErr w:type="spellEnd"/>
      <w:r w:rsidR="00C53AFA">
        <w:rPr>
          <w:szCs w:val="28"/>
          <w:lang w:val="uk-UA"/>
        </w:rPr>
        <w:t xml:space="preserve"> Наталії Володимирівні та ТОВАРИСТВУ З ОБМЕЖЕНОЮ ВІДПОВІДАЛЬНІСТЮ «СТД-ГРУП»</w:t>
      </w:r>
      <w:r w:rsidR="007B3BE6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14:paraId="7361656A" w14:textId="6CC67505" w:rsidR="004F083A" w:rsidRDefault="00C53AFA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14:paraId="7A7C7BBB" w14:textId="2F99FBC1" w:rsidR="0061796B" w:rsidRPr="00E05BC3" w:rsidRDefault="00C53AFA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14:paraId="14A3A840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657A67B4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23E95708" w14:textId="77777777"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14:paraId="49BCA44C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64F7E201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14A63DDF" w14:textId="77777777"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14:paraId="48A05101" w14:textId="7A46F333" w:rsidR="0061796B" w:rsidRDefault="0061796B" w:rsidP="000460FE">
      <w:pPr>
        <w:rPr>
          <w:lang w:val="uk-UA"/>
        </w:rPr>
      </w:pPr>
    </w:p>
    <w:p w14:paraId="0EECD3C2" w14:textId="2E846011" w:rsidR="00C53AFA" w:rsidRDefault="00C53AFA" w:rsidP="000460FE">
      <w:pPr>
        <w:rPr>
          <w:lang w:val="uk-UA"/>
        </w:rPr>
      </w:pPr>
    </w:p>
    <w:p w14:paraId="2766348F" w14:textId="16FB1743" w:rsidR="00C53AFA" w:rsidRDefault="00C53AFA" w:rsidP="000460FE">
      <w:pPr>
        <w:rPr>
          <w:lang w:val="uk-UA"/>
        </w:rPr>
      </w:pPr>
    </w:p>
    <w:p w14:paraId="39B8197E" w14:textId="66B6BA6F" w:rsidR="00C53AFA" w:rsidRDefault="00C53AFA" w:rsidP="000460FE">
      <w:pPr>
        <w:rPr>
          <w:lang w:val="uk-UA"/>
        </w:rPr>
      </w:pPr>
    </w:p>
    <w:p w14:paraId="0B1B0EFE" w14:textId="281AD182" w:rsidR="00C53AFA" w:rsidRDefault="00C53AFA" w:rsidP="000460FE">
      <w:pPr>
        <w:rPr>
          <w:lang w:val="uk-UA"/>
        </w:rPr>
      </w:pPr>
    </w:p>
    <w:p w14:paraId="27E43AA6" w14:textId="79AAC4A6" w:rsidR="00C53AFA" w:rsidRDefault="00C53AFA" w:rsidP="000460FE">
      <w:pPr>
        <w:rPr>
          <w:lang w:val="uk-UA"/>
        </w:rPr>
      </w:pPr>
    </w:p>
    <w:p w14:paraId="2747060C" w14:textId="6ABFCA02" w:rsidR="00C53AFA" w:rsidRDefault="00C53AFA" w:rsidP="000460FE">
      <w:pPr>
        <w:rPr>
          <w:lang w:val="uk-UA"/>
        </w:rPr>
      </w:pPr>
    </w:p>
    <w:p w14:paraId="5AB58BC9" w14:textId="01C08ECA" w:rsidR="00C53AFA" w:rsidRDefault="00C53AFA" w:rsidP="000460FE">
      <w:pPr>
        <w:rPr>
          <w:lang w:val="uk-UA"/>
        </w:rPr>
      </w:pPr>
    </w:p>
    <w:p w14:paraId="53329D05" w14:textId="57BEA727" w:rsidR="00C53AFA" w:rsidRDefault="00C53AFA" w:rsidP="000460FE">
      <w:pPr>
        <w:rPr>
          <w:lang w:val="uk-UA"/>
        </w:rPr>
      </w:pPr>
    </w:p>
    <w:p w14:paraId="481F67F2" w14:textId="77E39484" w:rsidR="00C53AFA" w:rsidRDefault="00C53AFA" w:rsidP="000460FE">
      <w:pPr>
        <w:rPr>
          <w:lang w:val="uk-UA"/>
        </w:rPr>
      </w:pPr>
    </w:p>
    <w:p w14:paraId="70C5717A" w14:textId="619F5A51" w:rsidR="00C53AFA" w:rsidRDefault="00C53AFA" w:rsidP="000460FE">
      <w:pPr>
        <w:rPr>
          <w:lang w:val="uk-UA"/>
        </w:rPr>
      </w:pPr>
    </w:p>
    <w:p w14:paraId="3958BF26" w14:textId="1CA9F9F6" w:rsidR="00C53AFA" w:rsidRDefault="00C53AFA" w:rsidP="000460FE">
      <w:pPr>
        <w:rPr>
          <w:lang w:val="uk-UA"/>
        </w:rPr>
      </w:pPr>
    </w:p>
    <w:p w14:paraId="3FE70E16" w14:textId="1E1432EB" w:rsidR="00C53AFA" w:rsidRDefault="00C53AFA" w:rsidP="000460FE">
      <w:pPr>
        <w:rPr>
          <w:lang w:val="uk-UA"/>
        </w:rPr>
      </w:pPr>
    </w:p>
    <w:p w14:paraId="07F21B72" w14:textId="6E138F1F" w:rsidR="00C53AFA" w:rsidRDefault="00C53AFA" w:rsidP="000460FE">
      <w:pPr>
        <w:rPr>
          <w:lang w:val="uk-UA"/>
        </w:rPr>
      </w:pPr>
    </w:p>
    <w:p w14:paraId="7F6686A1" w14:textId="1B47BDC2" w:rsidR="00C53AFA" w:rsidRDefault="00C53AFA" w:rsidP="000460FE">
      <w:pPr>
        <w:rPr>
          <w:lang w:val="uk-UA"/>
        </w:rPr>
      </w:pPr>
    </w:p>
    <w:p w14:paraId="2A478B47" w14:textId="15B6E76E" w:rsidR="00C53AFA" w:rsidRDefault="00C53AFA" w:rsidP="000460FE">
      <w:pPr>
        <w:rPr>
          <w:lang w:val="uk-UA"/>
        </w:rPr>
      </w:pPr>
    </w:p>
    <w:p w14:paraId="24D92920" w14:textId="3A0B7303" w:rsidR="00C53AFA" w:rsidRDefault="00C53AFA" w:rsidP="000460FE">
      <w:pPr>
        <w:rPr>
          <w:lang w:val="uk-UA"/>
        </w:rPr>
      </w:pPr>
    </w:p>
    <w:p w14:paraId="64481161" w14:textId="3BCFA788" w:rsidR="00C53AFA" w:rsidRDefault="00C53AFA" w:rsidP="000460FE">
      <w:pPr>
        <w:rPr>
          <w:lang w:val="uk-UA"/>
        </w:rPr>
      </w:pPr>
    </w:p>
    <w:p w14:paraId="285AD876" w14:textId="402EE85B" w:rsidR="00C53AFA" w:rsidRDefault="00C53AFA" w:rsidP="000460FE">
      <w:pPr>
        <w:rPr>
          <w:lang w:val="uk-UA"/>
        </w:rPr>
      </w:pPr>
    </w:p>
    <w:p w14:paraId="6294BB74" w14:textId="7EE84D85" w:rsidR="00C53AFA" w:rsidRDefault="00C53AFA" w:rsidP="000460FE">
      <w:pPr>
        <w:rPr>
          <w:lang w:val="uk-UA"/>
        </w:rPr>
      </w:pPr>
    </w:p>
    <w:p w14:paraId="30F2D53D" w14:textId="6EEB4A9E" w:rsidR="00C53AFA" w:rsidRDefault="00C53AFA" w:rsidP="000460FE">
      <w:pPr>
        <w:rPr>
          <w:lang w:val="uk-UA"/>
        </w:rPr>
      </w:pPr>
    </w:p>
    <w:p w14:paraId="539A77D9" w14:textId="67F4A1C3" w:rsidR="00C53AFA" w:rsidRDefault="00C53AFA" w:rsidP="000460FE">
      <w:pPr>
        <w:rPr>
          <w:lang w:val="uk-UA"/>
        </w:rPr>
      </w:pPr>
    </w:p>
    <w:p w14:paraId="2EEE9F31" w14:textId="135DDD1E" w:rsidR="00C53AFA" w:rsidRDefault="00C53AFA" w:rsidP="000460FE">
      <w:pPr>
        <w:rPr>
          <w:lang w:val="uk-UA"/>
        </w:rPr>
      </w:pPr>
    </w:p>
    <w:p w14:paraId="12F871DD" w14:textId="6034D3F8" w:rsidR="00C53AFA" w:rsidRDefault="00C53AFA" w:rsidP="000460FE">
      <w:pPr>
        <w:rPr>
          <w:lang w:val="uk-UA"/>
        </w:rPr>
      </w:pPr>
    </w:p>
    <w:p w14:paraId="65B4C322" w14:textId="62AEDAB9" w:rsidR="00C53AFA" w:rsidRDefault="00C53AFA" w:rsidP="000460FE">
      <w:pPr>
        <w:rPr>
          <w:lang w:val="uk-UA"/>
        </w:rPr>
      </w:pPr>
    </w:p>
    <w:p w14:paraId="6909D035" w14:textId="38857BC3" w:rsidR="00C53AFA" w:rsidRDefault="00C53AFA" w:rsidP="000460FE">
      <w:pPr>
        <w:rPr>
          <w:lang w:val="uk-UA"/>
        </w:rPr>
      </w:pPr>
    </w:p>
    <w:p w14:paraId="73E9C100" w14:textId="699E230B" w:rsidR="00C53AFA" w:rsidRDefault="00C53AFA" w:rsidP="000460FE">
      <w:pPr>
        <w:rPr>
          <w:lang w:val="uk-UA"/>
        </w:rPr>
      </w:pPr>
    </w:p>
    <w:p w14:paraId="72B35B8C" w14:textId="65CC020B" w:rsidR="00C53AFA" w:rsidRDefault="00C53AFA" w:rsidP="000460FE">
      <w:pPr>
        <w:rPr>
          <w:lang w:val="uk-UA"/>
        </w:rPr>
      </w:pPr>
    </w:p>
    <w:p w14:paraId="5E774752" w14:textId="20F80123" w:rsidR="00C53AFA" w:rsidRDefault="00C53AFA" w:rsidP="000460FE">
      <w:pPr>
        <w:rPr>
          <w:lang w:val="uk-UA"/>
        </w:rPr>
      </w:pPr>
    </w:p>
    <w:p w14:paraId="65506837" w14:textId="58BAF147" w:rsidR="00C53AFA" w:rsidRDefault="00C53AFA" w:rsidP="000460FE">
      <w:pPr>
        <w:rPr>
          <w:lang w:val="uk-UA"/>
        </w:rPr>
      </w:pPr>
    </w:p>
    <w:p w14:paraId="16C70ED5" w14:textId="6D90B347" w:rsidR="00C53AFA" w:rsidRDefault="00C53AFA" w:rsidP="000460FE">
      <w:pPr>
        <w:rPr>
          <w:lang w:val="uk-UA"/>
        </w:rPr>
      </w:pPr>
    </w:p>
    <w:p w14:paraId="633AA9F2" w14:textId="5C968C31" w:rsidR="00C53AFA" w:rsidRDefault="00C53AFA" w:rsidP="000460FE">
      <w:pPr>
        <w:rPr>
          <w:lang w:val="uk-UA"/>
        </w:rPr>
      </w:pPr>
    </w:p>
    <w:p w14:paraId="78D7F254" w14:textId="0C230963" w:rsid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14:paraId="372BDDF4" w14:textId="28EE9BF4" w:rsid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14:paraId="64E1AFF6" w14:textId="412865C8" w:rsid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14:paraId="45D57555" w14:textId="29032941" w:rsid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14:paraId="0D739C59" w14:textId="3F1EFB38" w:rsid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14:paraId="229858CE" w14:textId="499398EC" w:rsid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14:paraId="3E5E7784" w14:textId="77777777" w:rsid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lang w:val="uk-UA"/>
        </w:rPr>
      </w:pPr>
    </w:p>
    <w:p w14:paraId="1959EDC6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Погоджено:</w:t>
      </w:r>
    </w:p>
    <w:p w14:paraId="2A038239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Секретар міської ради</w:t>
      </w:r>
    </w:p>
    <w:p w14:paraId="63A78E82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 xml:space="preserve">Андрій КУНИЧАК                          </w:t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>"___"_____2021р.</w:t>
      </w:r>
    </w:p>
    <w:p w14:paraId="2E130E35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14:paraId="2C14E032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Голова постійної комісії міської ради </w:t>
      </w:r>
    </w:p>
    <w:p w14:paraId="37E9A8F1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з питань екології, використання земель,</w:t>
      </w:r>
    </w:p>
    <w:p w14:paraId="1A030A08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природних ресурсів та регулювання </w:t>
      </w:r>
    </w:p>
    <w:p w14:paraId="01A49EA4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земельних відносин</w:t>
      </w:r>
    </w:p>
    <w:p w14:paraId="2366A2DE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>Євгеній ЗАГРАНОВСЬКИЙ</w:t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  <w:t>"___"_____2021р.</w:t>
      </w:r>
    </w:p>
    <w:p w14:paraId="3382D559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14:paraId="3D3F8D3D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Заступник міського голови </w:t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</w:p>
    <w:p w14:paraId="4A1A2D72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 xml:space="preserve">Сергій ПРОСКУРНЯК                      </w:t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>"___"_____2021р.</w:t>
      </w:r>
    </w:p>
    <w:p w14:paraId="694E4D1F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14:paraId="7BF18EE0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Начальник юридичного відділу </w:t>
      </w:r>
    </w:p>
    <w:p w14:paraId="7D0327CC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міської ради</w:t>
      </w:r>
    </w:p>
    <w:p w14:paraId="7D1ACA32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>Любов СОНЧАК</w:t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  <w:t>"___"_____2021р.</w:t>
      </w:r>
    </w:p>
    <w:p w14:paraId="07CBE192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14:paraId="339945D4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Начальник організаційного </w:t>
      </w:r>
    </w:p>
    <w:p w14:paraId="1A189ACD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відділу міської ради</w:t>
      </w:r>
    </w:p>
    <w:p w14:paraId="3CF77A92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БЕЖУК </w:t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  <w:t xml:space="preserve">           </w:t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>"___"_____2021р.</w:t>
      </w:r>
    </w:p>
    <w:p w14:paraId="7D26138B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14:paraId="38C8B9E7" w14:textId="77777777" w:rsidR="00C53AFA" w:rsidRPr="00C53AFA" w:rsidRDefault="00C53AFA" w:rsidP="00C53AFA">
      <w:pPr>
        <w:widowControl w:val="0"/>
        <w:overflowPunct w:val="0"/>
        <w:jc w:val="both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Уповноважена особа з питань </w:t>
      </w:r>
    </w:p>
    <w:p w14:paraId="079096E2" w14:textId="77777777" w:rsidR="00C53AFA" w:rsidRPr="00C53AFA" w:rsidRDefault="00C53AFA" w:rsidP="00C53AFA">
      <w:pPr>
        <w:widowControl w:val="0"/>
        <w:overflowPunct w:val="0"/>
        <w:jc w:val="both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запобігання та виявлення корупції</w:t>
      </w:r>
    </w:p>
    <w:p w14:paraId="50F905E9" w14:textId="77777777" w:rsidR="00C53AFA" w:rsidRPr="00C53AFA" w:rsidRDefault="00C53AFA" w:rsidP="00C53AFA">
      <w:pPr>
        <w:widowControl w:val="0"/>
        <w:overflowPunct w:val="0"/>
        <w:jc w:val="both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 xml:space="preserve">Світлана СЕНЮК </w:t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>"___"_____2021р.</w:t>
      </w:r>
    </w:p>
    <w:p w14:paraId="7C64A31E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14:paraId="3BD2B02F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Начальник відділу архітектури та </w:t>
      </w:r>
    </w:p>
    <w:p w14:paraId="1CBDBF56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shd w:val="clear" w:color="auto" w:fill="FFFFFF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містобудування міської ради </w:t>
      </w:r>
      <w:r w:rsidRPr="00C53AFA">
        <w:rPr>
          <w:rFonts w:eastAsia="Andale Sans UI"/>
          <w:color w:val="00000A"/>
          <w:kern w:val="1"/>
          <w:szCs w:val="28"/>
          <w:shd w:val="clear" w:color="auto" w:fill="FFFFFF"/>
          <w:lang w:val="uk-UA"/>
        </w:rPr>
        <w:t xml:space="preserve">– </w:t>
      </w:r>
    </w:p>
    <w:p w14:paraId="36620BED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shd w:val="clear" w:color="auto" w:fill="FFFFFF"/>
          <w:lang w:val="uk-UA"/>
        </w:rPr>
        <w:t>головний архітектор міста</w:t>
      </w:r>
    </w:p>
    <w:p w14:paraId="6A705A16" w14:textId="77777777" w:rsidR="00C53AFA" w:rsidRPr="00C53AFA" w:rsidRDefault="00C53AFA" w:rsidP="00C53AFA">
      <w:pPr>
        <w:widowControl w:val="0"/>
        <w:overflowPunct w:val="0"/>
        <w:jc w:val="both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>Андрій КОЛІСНИК</w:t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>"___"_____2021р.</w:t>
      </w:r>
    </w:p>
    <w:p w14:paraId="733CF9C5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</w:p>
    <w:p w14:paraId="0546FD78" w14:textId="77777777" w:rsidR="00C53AFA" w:rsidRPr="00C53AFA" w:rsidRDefault="00C53AFA" w:rsidP="00C53AFA">
      <w:pPr>
        <w:widowControl w:val="0"/>
        <w:overflowPunct w:val="0"/>
        <w:rPr>
          <w:rFonts w:eastAsia="Andale Sans UI"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 xml:space="preserve">Начальник відділу земельних </w:t>
      </w:r>
    </w:p>
    <w:p w14:paraId="0F76A4A9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color w:val="00000A"/>
          <w:kern w:val="1"/>
          <w:szCs w:val="28"/>
          <w:lang w:val="uk-UA"/>
        </w:rPr>
        <w:t>відносин міської ради</w:t>
      </w:r>
    </w:p>
    <w:p w14:paraId="5597A67C" w14:textId="77777777" w:rsidR="00C53AFA" w:rsidRPr="00C53AFA" w:rsidRDefault="00C53AFA" w:rsidP="00C53AFA">
      <w:pPr>
        <w:widowControl w:val="0"/>
        <w:overflowPunct w:val="0"/>
        <w:rPr>
          <w:rFonts w:eastAsia="Andale Sans UI"/>
          <w:b/>
          <w:color w:val="00000A"/>
          <w:kern w:val="1"/>
          <w:szCs w:val="28"/>
          <w:lang w:val="uk-UA"/>
        </w:rPr>
      </w:pPr>
      <w:r w:rsidRPr="00C53AFA">
        <w:rPr>
          <w:rFonts w:eastAsia="Andale Sans UI"/>
          <w:b/>
          <w:color w:val="00000A"/>
          <w:kern w:val="1"/>
          <w:szCs w:val="28"/>
          <w:lang w:val="uk-UA"/>
        </w:rPr>
        <w:t xml:space="preserve">Богдан МОНДРИК     </w:t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b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</w:r>
      <w:r w:rsidRPr="00C53AFA">
        <w:rPr>
          <w:rFonts w:eastAsia="Andale Sans UI"/>
          <w:color w:val="00000A"/>
          <w:kern w:val="1"/>
          <w:szCs w:val="28"/>
          <w:lang w:val="uk-UA"/>
        </w:rPr>
        <w:tab/>
        <w:t>"___"_____2021р.</w:t>
      </w:r>
    </w:p>
    <w:p w14:paraId="1F3BABE5" w14:textId="77777777" w:rsidR="00C53AFA" w:rsidRPr="00E05BC3" w:rsidRDefault="00C53AFA" w:rsidP="000460FE">
      <w:pPr>
        <w:rPr>
          <w:lang w:val="uk-UA"/>
        </w:rPr>
      </w:pPr>
    </w:p>
    <w:sectPr w:rsidR="00C53AFA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66E5" w14:textId="77777777" w:rsidR="008C1879" w:rsidRDefault="008C1879" w:rsidP="00CD6882">
      <w:r>
        <w:separator/>
      </w:r>
    </w:p>
  </w:endnote>
  <w:endnote w:type="continuationSeparator" w:id="0">
    <w:p w14:paraId="1DFCE517" w14:textId="77777777"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12CA" w14:textId="77777777" w:rsidR="008C1879" w:rsidRDefault="008C1879" w:rsidP="00CD6882">
      <w:r>
        <w:separator/>
      </w:r>
    </w:p>
  </w:footnote>
  <w:footnote w:type="continuationSeparator" w:id="0">
    <w:p w14:paraId="0CEF20D9" w14:textId="77777777"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B6B5" w14:textId="11B746AC" w:rsidR="008C1879" w:rsidRDefault="008C1879">
    <w:pPr>
      <w:pStyle w:val="a9"/>
      <w:jc w:val="center"/>
    </w:pPr>
  </w:p>
  <w:p w14:paraId="577E3663" w14:textId="77777777"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13BF7"/>
    <w:rsid w:val="001315B4"/>
    <w:rsid w:val="00183D03"/>
    <w:rsid w:val="001A2F92"/>
    <w:rsid w:val="001C4572"/>
    <w:rsid w:val="001E2D4F"/>
    <w:rsid w:val="00206286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81802"/>
    <w:rsid w:val="00396F19"/>
    <w:rsid w:val="003C1CCB"/>
    <w:rsid w:val="00426A89"/>
    <w:rsid w:val="00430AEB"/>
    <w:rsid w:val="0044208F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365EC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6841"/>
    <w:rsid w:val="00C53AFA"/>
    <w:rsid w:val="00C567DA"/>
    <w:rsid w:val="00CA77F5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A4138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61EDA"/>
  <w15:docId w15:val="{42A675E1-E2D4-40D6-A4EA-5EBCB4BA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2021-03-31T13:21:00Z</cp:lastPrinted>
  <dcterms:created xsi:type="dcterms:W3CDTF">2021-07-27T08:39:00Z</dcterms:created>
  <dcterms:modified xsi:type="dcterms:W3CDTF">2021-07-27T08:39:00Z</dcterms:modified>
</cp:coreProperties>
</file>